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BB" w:rsidRPr="00310DB6" w:rsidRDefault="00310DB6" w:rsidP="00802AB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ΔΕΛΤΙΟ ΤΥΠΟΥ</w:t>
      </w:r>
    </w:p>
    <w:p w:rsidR="00802ABB" w:rsidRPr="00804DEF" w:rsidRDefault="00802ABB" w:rsidP="00802ABB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802ABB" w:rsidRPr="00804DEF" w:rsidRDefault="00802ABB" w:rsidP="00802ABB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804DEF">
        <w:rPr>
          <w:rFonts w:ascii="Times New Roman" w:hAnsi="Times New Roman" w:cs="Times New Roman"/>
          <w:b/>
          <w:shd w:val="clear" w:color="auto" w:fill="FFFFFF"/>
        </w:rPr>
        <w:t xml:space="preserve">ΔΙΟΡΓΑΝΩΣΗ ΣΥΝΕΔΡΙΟΥ ΤΗΣ </w:t>
      </w:r>
      <w:r w:rsidRPr="00804DEF">
        <w:rPr>
          <w:rFonts w:ascii="Times New Roman" w:hAnsi="Times New Roman" w:cs="Times New Roman"/>
          <w:b/>
          <w:shd w:val="clear" w:color="auto" w:fill="FFFFFF"/>
          <w:lang w:val="en-US"/>
        </w:rPr>
        <w:t>UNESCO</w:t>
      </w:r>
      <w:r w:rsidRPr="00804DEF">
        <w:rPr>
          <w:rFonts w:ascii="Times New Roman" w:hAnsi="Times New Roman" w:cs="Times New Roman"/>
          <w:b/>
          <w:shd w:val="clear" w:color="auto" w:fill="FFFFFF"/>
        </w:rPr>
        <w:t xml:space="preserve"> ΣΤΗΝ ΚΥΠΡΟ </w:t>
      </w:r>
    </w:p>
    <w:p w:rsidR="00802ABB" w:rsidRPr="00804DEF" w:rsidRDefault="00802ABB" w:rsidP="00802ABB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804DEF">
        <w:rPr>
          <w:rFonts w:ascii="Times New Roman" w:hAnsi="Times New Roman" w:cs="Times New Roman"/>
          <w:b/>
          <w:shd w:val="clear" w:color="auto" w:fill="FFFFFF"/>
        </w:rPr>
        <w:t xml:space="preserve">ΜΕ ΘΕΜΑ ΤΗ </w:t>
      </w:r>
    </w:p>
    <w:p w:rsidR="00802ABB" w:rsidRPr="00804DEF" w:rsidRDefault="00802ABB" w:rsidP="00802ABB">
      <w:pPr>
        <w:jc w:val="center"/>
        <w:rPr>
          <w:rFonts w:ascii="Times New Roman" w:hAnsi="Times New Roman" w:cs="Times New Roman"/>
          <w:b/>
          <w:i/>
          <w:shd w:val="clear" w:color="auto" w:fill="FFFFFF"/>
        </w:rPr>
      </w:pPr>
      <w:r w:rsidRPr="00804DEF">
        <w:rPr>
          <w:rFonts w:ascii="Times New Roman" w:hAnsi="Times New Roman" w:cs="Times New Roman"/>
          <w:b/>
          <w:i/>
          <w:shd w:val="clear" w:color="auto" w:fill="FFFFFF"/>
        </w:rPr>
        <w:t xml:space="preserve">ΔΗΜΙΟΥΡΓΙΑ ΜΕΣΟΓΕΙΑΚΟΥ ΣΥΣΤΗΜΑΤΟΣ </w:t>
      </w:r>
      <w:r w:rsidR="000B7D46" w:rsidRPr="00804DEF">
        <w:rPr>
          <w:rFonts w:ascii="Times New Roman" w:hAnsi="Times New Roman" w:cs="Times New Roman"/>
          <w:b/>
          <w:i/>
          <w:shd w:val="clear" w:color="auto" w:fill="FFFFFF"/>
        </w:rPr>
        <w:t xml:space="preserve">ΠΡΟΕΙΔΟΠΟΙΗΣΗΣ ΚΑΙ </w:t>
      </w:r>
      <w:r w:rsidRPr="00804DEF">
        <w:rPr>
          <w:rFonts w:ascii="Times New Roman" w:hAnsi="Times New Roman" w:cs="Times New Roman"/>
          <w:b/>
          <w:i/>
          <w:shd w:val="clear" w:color="auto" w:fill="FFFFFF"/>
        </w:rPr>
        <w:t>ΠΡΟΣΤΑΣΙΑΣ ΑΠΟ ΤΣΟΥΝΑΜΙ</w:t>
      </w:r>
    </w:p>
    <w:p w:rsidR="00802ABB" w:rsidRPr="00804DEF" w:rsidRDefault="00802ABB">
      <w:pPr>
        <w:rPr>
          <w:rFonts w:ascii="Times New Roman" w:hAnsi="Times New Roman" w:cs="Times New Roman"/>
          <w:b/>
          <w:shd w:val="clear" w:color="auto" w:fill="FFFFFF"/>
        </w:rPr>
      </w:pPr>
    </w:p>
    <w:p w:rsidR="00A85BA8" w:rsidRPr="00804DEF" w:rsidRDefault="00A85BA8" w:rsidP="00A85BA8">
      <w:pPr>
        <w:jc w:val="center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804DEF">
        <w:rPr>
          <w:rFonts w:ascii="Times New Roman" w:hAnsi="Times New Roman" w:cs="Times New Roman"/>
          <w:b/>
          <w:i/>
          <w:shd w:val="clear" w:color="auto" w:fill="FFFFFF"/>
          <w:lang w:val="en-US"/>
        </w:rPr>
        <w:t>11</w:t>
      </w:r>
      <w:r w:rsidRPr="00804DEF">
        <w:rPr>
          <w:rFonts w:ascii="Times New Roman" w:hAnsi="Times New Roman" w:cs="Times New Roman"/>
          <w:b/>
          <w:i/>
          <w:shd w:val="clear" w:color="auto" w:fill="FFFFFF"/>
          <w:vertAlign w:val="superscript"/>
          <w:lang w:val="en-US"/>
        </w:rPr>
        <w:t>th</w:t>
      </w:r>
      <w:r w:rsidRPr="00804DEF">
        <w:rPr>
          <w:rFonts w:ascii="Times New Roman" w:hAnsi="Times New Roman" w:cs="Times New Roman"/>
          <w:b/>
          <w:i/>
          <w:shd w:val="clear" w:color="auto" w:fill="FFFFFF"/>
          <w:lang w:val="en-US"/>
        </w:rPr>
        <w:t xml:space="preserve"> NEAMTWS MEETING</w:t>
      </w:r>
      <w:r w:rsidRPr="00804DEF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, </w:t>
      </w:r>
      <w:r w:rsidRPr="00804DEF">
        <w:rPr>
          <w:rFonts w:ascii="Times New Roman" w:hAnsi="Times New Roman" w:cs="Times New Roman"/>
          <w:b/>
          <w:shd w:val="clear" w:color="auto" w:fill="FFFFFF"/>
        </w:rPr>
        <w:t>Λευκωσία</w:t>
      </w:r>
      <w:r w:rsidRPr="00804DEF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, 12-14 </w:t>
      </w:r>
      <w:r w:rsidRPr="00804DEF">
        <w:rPr>
          <w:rFonts w:ascii="Times New Roman" w:hAnsi="Times New Roman" w:cs="Times New Roman"/>
          <w:b/>
          <w:shd w:val="clear" w:color="auto" w:fill="FFFFFF"/>
        </w:rPr>
        <w:t>Νοεμβρίου</w:t>
      </w:r>
      <w:r w:rsidRPr="00804DEF">
        <w:rPr>
          <w:rFonts w:ascii="Times New Roman" w:hAnsi="Times New Roman" w:cs="Times New Roman"/>
          <w:b/>
          <w:shd w:val="clear" w:color="auto" w:fill="FFFFFF"/>
          <w:lang w:val="en-US"/>
        </w:rPr>
        <w:t>, 2014</w:t>
      </w:r>
    </w:p>
    <w:p w:rsidR="00A85BA8" w:rsidRPr="00804DEF" w:rsidRDefault="00A85BA8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</w:p>
    <w:p w:rsidR="00086F38" w:rsidRPr="00804DEF" w:rsidRDefault="00802ABB" w:rsidP="00086F3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04DEF">
        <w:rPr>
          <w:rFonts w:ascii="Times New Roman" w:hAnsi="Times New Roman" w:cs="Times New Roman"/>
          <w:shd w:val="clear" w:color="auto" w:fill="FFFFFF"/>
        </w:rPr>
        <w:t xml:space="preserve">Το Ωκεανογραφικό Κέντρο του Πανεπιστημίου Κύπρου </w:t>
      </w:r>
      <w:r w:rsidR="00310DB6">
        <w:rPr>
          <w:rFonts w:ascii="Times New Roman" w:hAnsi="Times New Roman" w:cs="Times New Roman"/>
          <w:shd w:val="clear" w:color="auto" w:fill="FFFFFF"/>
        </w:rPr>
        <w:t>είναι ο τοπικός οργανωτής</w:t>
      </w:r>
      <w:r w:rsidRPr="00804DEF">
        <w:rPr>
          <w:rFonts w:ascii="Times New Roman" w:hAnsi="Times New Roman" w:cs="Times New Roman"/>
          <w:shd w:val="clear" w:color="auto" w:fill="FFFFFF"/>
        </w:rPr>
        <w:t xml:space="preserve"> του 11</w:t>
      </w:r>
      <w:r w:rsidRPr="00804DEF">
        <w:rPr>
          <w:rFonts w:ascii="Times New Roman" w:hAnsi="Times New Roman" w:cs="Times New Roman"/>
          <w:shd w:val="clear" w:color="auto" w:fill="FFFFFF"/>
          <w:vertAlign w:val="superscript"/>
        </w:rPr>
        <w:t>ου</w:t>
      </w:r>
      <w:r w:rsidRPr="00804DEF">
        <w:rPr>
          <w:rFonts w:ascii="Times New Roman" w:hAnsi="Times New Roman" w:cs="Times New Roman"/>
          <w:shd w:val="clear" w:color="auto" w:fill="FFFFFF"/>
        </w:rPr>
        <w:t xml:space="preserve"> Συνεδρίου της </w:t>
      </w:r>
      <w:r w:rsidRPr="00804DEF">
        <w:rPr>
          <w:rFonts w:ascii="Times New Roman" w:eastAsia="Times New Roman" w:hAnsi="Times New Roman" w:cs="Times New Roman"/>
          <w:lang w:eastAsia="el-GR"/>
        </w:rPr>
        <w:t>Διακυβερνητικής Ωκεανογραφικής Επιτροπής (</w:t>
      </w:r>
      <w:r w:rsidRPr="00804DEF">
        <w:rPr>
          <w:rFonts w:ascii="Times New Roman" w:eastAsia="Times New Roman" w:hAnsi="Times New Roman" w:cs="Times New Roman"/>
          <w:lang w:val="en-US" w:eastAsia="el-GR"/>
        </w:rPr>
        <w:t>Intergovernmental</w:t>
      </w:r>
      <w:r w:rsidRPr="00804DE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804DEF">
        <w:rPr>
          <w:rFonts w:ascii="Times New Roman" w:eastAsia="Times New Roman" w:hAnsi="Times New Roman" w:cs="Times New Roman"/>
          <w:lang w:val="en-US" w:eastAsia="el-GR"/>
        </w:rPr>
        <w:t>Oceanographic</w:t>
      </w:r>
      <w:r w:rsidRPr="00804DE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804DEF">
        <w:rPr>
          <w:rFonts w:ascii="Times New Roman" w:eastAsia="Times New Roman" w:hAnsi="Times New Roman" w:cs="Times New Roman"/>
          <w:lang w:val="en-US" w:eastAsia="el-GR"/>
        </w:rPr>
        <w:t>Commission</w:t>
      </w:r>
      <w:r w:rsidRPr="00804DEF">
        <w:rPr>
          <w:rFonts w:ascii="Times New Roman" w:eastAsia="Times New Roman" w:hAnsi="Times New Roman" w:cs="Times New Roman"/>
          <w:lang w:eastAsia="el-GR"/>
        </w:rPr>
        <w:t xml:space="preserve"> – </w:t>
      </w:r>
      <w:r w:rsidRPr="00804DEF">
        <w:rPr>
          <w:rFonts w:ascii="Times New Roman" w:eastAsia="Times New Roman" w:hAnsi="Times New Roman" w:cs="Times New Roman"/>
          <w:lang w:val="en-US" w:eastAsia="el-GR"/>
        </w:rPr>
        <w:t>IOC</w:t>
      </w:r>
      <w:r w:rsidRPr="00804DEF">
        <w:rPr>
          <w:rFonts w:ascii="Times New Roman" w:eastAsia="Times New Roman" w:hAnsi="Times New Roman" w:cs="Times New Roman"/>
          <w:lang w:eastAsia="el-GR"/>
        </w:rPr>
        <w:t xml:space="preserve">) της </w:t>
      </w:r>
      <w:r w:rsidRPr="00804DEF">
        <w:rPr>
          <w:rFonts w:ascii="Times New Roman" w:eastAsia="Times New Roman" w:hAnsi="Times New Roman" w:cs="Times New Roman"/>
          <w:lang w:val="en-US" w:eastAsia="el-GR"/>
        </w:rPr>
        <w:t>UNESCO</w:t>
      </w:r>
      <w:r w:rsidRPr="00804DEF">
        <w:rPr>
          <w:rFonts w:ascii="Times New Roman" w:eastAsia="Times New Roman" w:hAnsi="Times New Roman" w:cs="Times New Roman"/>
          <w:lang w:eastAsia="el-GR"/>
        </w:rPr>
        <w:t xml:space="preserve"> για την ανάπτυξη ενός συστήματος έγκαιρης προειδοποίησης για κύματα </w:t>
      </w:r>
      <w:proofErr w:type="spellStart"/>
      <w:r w:rsidRPr="00804DEF">
        <w:rPr>
          <w:rFonts w:ascii="Times New Roman" w:eastAsia="Times New Roman" w:hAnsi="Times New Roman" w:cs="Times New Roman"/>
          <w:lang w:eastAsia="el-GR"/>
        </w:rPr>
        <w:t>τσουνάμι</w:t>
      </w:r>
      <w:proofErr w:type="spellEnd"/>
      <w:r w:rsidRPr="00804DEF">
        <w:rPr>
          <w:rFonts w:ascii="Times New Roman" w:eastAsia="Times New Roman" w:hAnsi="Times New Roman" w:cs="Times New Roman"/>
          <w:lang w:eastAsia="el-GR"/>
        </w:rPr>
        <w:t xml:space="preserve"> στον </w:t>
      </w:r>
      <w:proofErr w:type="spellStart"/>
      <w:r w:rsidRPr="00804DEF">
        <w:rPr>
          <w:rFonts w:ascii="Times New Roman" w:eastAsia="Times New Roman" w:hAnsi="Times New Roman" w:cs="Times New Roman"/>
          <w:lang w:eastAsia="el-GR"/>
        </w:rPr>
        <w:t>ΒΑ</w:t>
      </w:r>
      <w:proofErr w:type="spellEnd"/>
      <w:r w:rsidRPr="00804DEF">
        <w:rPr>
          <w:rFonts w:ascii="Times New Roman" w:eastAsia="Times New Roman" w:hAnsi="Times New Roman" w:cs="Times New Roman"/>
          <w:lang w:eastAsia="el-GR"/>
        </w:rPr>
        <w:t>. Ατλαντικό</w:t>
      </w:r>
      <w:r w:rsidRPr="00804DEF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Pr="00804DEF">
        <w:rPr>
          <w:rFonts w:ascii="Times New Roman" w:eastAsia="Times New Roman" w:hAnsi="Times New Roman" w:cs="Times New Roman"/>
          <w:lang w:eastAsia="el-GR"/>
        </w:rPr>
        <w:t>και</w:t>
      </w:r>
      <w:r w:rsidRPr="00804DEF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="00403388" w:rsidRPr="00804DEF">
        <w:rPr>
          <w:rFonts w:ascii="Times New Roman" w:eastAsia="Times New Roman" w:hAnsi="Times New Roman" w:cs="Times New Roman"/>
          <w:lang w:eastAsia="el-GR"/>
        </w:rPr>
        <w:t>τη</w:t>
      </w:r>
      <w:r w:rsidRPr="00804DEF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Pr="00804DEF">
        <w:rPr>
          <w:rFonts w:ascii="Times New Roman" w:eastAsia="Times New Roman" w:hAnsi="Times New Roman" w:cs="Times New Roman"/>
          <w:lang w:eastAsia="el-GR"/>
        </w:rPr>
        <w:t>Μεσόγειο</w:t>
      </w:r>
      <w:r w:rsidRPr="00804DEF">
        <w:rPr>
          <w:rFonts w:ascii="Times New Roman" w:eastAsia="Times New Roman" w:hAnsi="Times New Roman" w:cs="Times New Roman"/>
          <w:lang w:val="en-US" w:eastAsia="el-GR"/>
        </w:rPr>
        <w:t xml:space="preserve"> (Tsunami Early Warning and Mitigation System in the North-</w:t>
      </w:r>
      <w:r w:rsidRPr="00804DEF">
        <w:rPr>
          <w:rFonts w:ascii="Times New Roman" w:eastAsia="Times New Roman" w:hAnsi="Times New Roman" w:cs="Times New Roman"/>
          <w:lang w:eastAsia="el-GR"/>
        </w:rPr>
        <w:t>Ε</w:t>
      </w:r>
      <w:r w:rsidRPr="00804DEF">
        <w:rPr>
          <w:rFonts w:ascii="Times New Roman" w:eastAsia="Times New Roman" w:hAnsi="Times New Roman" w:cs="Times New Roman"/>
          <w:lang w:val="en-US" w:eastAsia="el-GR"/>
        </w:rPr>
        <w:t>astern Atlantic, the Mediterranean and Connected Seas-NEAMTWS).</w:t>
      </w:r>
      <w:r w:rsidR="00086F38" w:rsidRPr="00804DE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086F38" w:rsidRPr="00804DEF">
        <w:rPr>
          <w:rFonts w:ascii="Times New Roman" w:hAnsi="Times New Roman" w:cs="Times New Roman"/>
          <w:lang w:val="en-US"/>
        </w:rPr>
        <w:t>H</w:t>
      </w:r>
      <w:r w:rsidR="00086F38" w:rsidRPr="00804DEF">
        <w:rPr>
          <w:rFonts w:ascii="Times New Roman" w:hAnsi="Times New Roman" w:cs="Times New Roman"/>
        </w:rPr>
        <w:t xml:space="preserve"> λεγόμενη Διακυβερνητική Συντονιστική Ομάδα για την ανάπτυξη του πιο πάνω συστήματος (</w:t>
      </w:r>
      <w:r w:rsidR="00086F38" w:rsidRPr="00804DEF">
        <w:rPr>
          <w:rFonts w:ascii="Times New Roman" w:hAnsi="Times New Roman" w:cs="Times New Roman"/>
          <w:lang w:val="en-US"/>
        </w:rPr>
        <w:t>ICG</w:t>
      </w:r>
      <w:r w:rsidR="00086F38" w:rsidRPr="00804DEF">
        <w:rPr>
          <w:rFonts w:ascii="Times New Roman" w:hAnsi="Times New Roman" w:cs="Times New Roman"/>
        </w:rPr>
        <w:t>/</w:t>
      </w:r>
      <w:r w:rsidR="00086F38" w:rsidRPr="00804DEF">
        <w:rPr>
          <w:rFonts w:ascii="Times New Roman" w:hAnsi="Times New Roman" w:cs="Times New Roman"/>
          <w:lang w:val="en-US"/>
        </w:rPr>
        <w:t>NEAMTWS</w:t>
      </w:r>
      <w:r w:rsidR="00086F38" w:rsidRPr="00804DEF">
        <w:rPr>
          <w:rFonts w:ascii="Times New Roman" w:hAnsi="Times New Roman" w:cs="Times New Roman"/>
        </w:rPr>
        <w:t xml:space="preserve">) σχηματίστηκε το 2004 μετά το τραγικό </w:t>
      </w:r>
      <w:proofErr w:type="spellStart"/>
      <w:r w:rsidR="00086F38" w:rsidRPr="00804DEF">
        <w:rPr>
          <w:rFonts w:ascii="Times New Roman" w:hAnsi="Times New Roman" w:cs="Times New Roman"/>
        </w:rPr>
        <w:t>τσουνάμι</w:t>
      </w:r>
      <w:proofErr w:type="spellEnd"/>
      <w:r w:rsidR="00086F38" w:rsidRPr="00804DEF">
        <w:rPr>
          <w:rFonts w:ascii="Times New Roman" w:hAnsi="Times New Roman" w:cs="Times New Roman"/>
        </w:rPr>
        <w:t xml:space="preserve"> της 26</w:t>
      </w:r>
      <w:r w:rsidR="00086F38" w:rsidRPr="00804DEF">
        <w:rPr>
          <w:rFonts w:ascii="Times New Roman" w:hAnsi="Times New Roman" w:cs="Times New Roman"/>
          <w:vertAlign w:val="superscript"/>
        </w:rPr>
        <w:t>ης</w:t>
      </w:r>
      <w:r w:rsidR="00086F38" w:rsidRPr="00804DEF">
        <w:rPr>
          <w:rFonts w:ascii="Times New Roman" w:hAnsi="Times New Roman" w:cs="Times New Roman"/>
        </w:rPr>
        <w:t xml:space="preserve"> Δεκεμβρίου 2004 όπου χάθηκαν περισσότερες από 250,000 ζωές στην περιοχή του Ινδικού Ωκεανού. </w:t>
      </w:r>
    </w:p>
    <w:p w:rsidR="00086F38" w:rsidRPr="00804DEF" w:rsidRDefault="00086F38" w:rsidP="00086F38">
      <w:pPr>
        <w:rPr>
          <w:rFonts w:ascii="Times New Roman" w:hAnsi="Times New Roman" w:cs="Times New Roman"/>
          <w:shd w:val="clear" w:color="auto" w:fill="FFFFFF"/>
        </w:rPr>
      </w:pPr>
    </w:p>
    <w:p w:rsidR="00744013" w:rsidRDefault="00802ABB" w:rsidP="0040338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04DEF">
        <w:rPr>
          <w:rFonts w:ascii="Times New Roman" w:hAnsi="Times New Roman" w:cs="Times New Roman"/>
          <w:shd w:val="clear" w:color="auto" w:fill="FFFFFF"/>
        </w:rPr>
        <w:t xml:space="preserve">Το </w:t>
      </w:r>
      <w:r w:rsidR="00086F38" w:rsidRPr="00804DEF">
        <w:rPr>
          <w:rFonts w:ascii="Times New Roman" w:hAnsi="Times New Roman" w:cs="Times New Roman"/>
          <w:shd w:val="clear" w:color="auto" w:fill="FFFFFF"/>
        </w:rPr>
        <w:t>11 Σ</w:t>
      </w:r>
      <w:r w:rsidRPr="00804DEF">
        <w:rPr>
          <w:rFonts w:ascii="Times New Roman" w:hAnsi="Times New Roman" w:cs="Times New Roman"/>
          <w:shd w:val="clear" w:color="auto" w:fill="FFFFFF"/>
        </w:rPr>
        <w:t xml:space="preserve">υνέδριο </w:t>
      </w:r>
      <w:r w:rsidR="00086F38" w:rsidRPr="00804DEF">
        <w:rPr>
          <w:rFonts w:ascii="Times New Roman" w:hAnsi="Times New Roman" w:cs="Times New Roman"/>
          <w:shd w:val="clear" w:color="auto" w:fill="FFFFFF"/>
          <w:lang w:val="en-US"/>
        </w:rPr>
        <w:t>NEAMTWS</w:t>
      </w:r>
      <w:r w:rsidR="00086F38" w:rsidRPr="00804DEF">
        <w:rPr>
          <w:rFonts w:ascii="Times New Roman" w:hAnsi="Times New Roman" w:cs="Times New Roman"/>
          <w:shd w:val="clear" w:color="auto" w:fill="FFFFFF"/>
        </w:rPr>
        <w:t xml:space="preserve"> της </w:t>
      </w:r>
      <w:r w:rsidR="00086F38" w:rsidRPr="00804DEF">
        <w:rPr>
          <w:rFonts w:ascii="Times New Roman" w:hAnsi="Times New Roman" w:cs="Times New Roman"/>
          <w:shd w:val="clear" w:color="auto" w:fill="FFFFFF"/>
          <w:lang w:val="en-US"/>
        </w:rPr>
        <w:t>UNESCO</w:t>
      </w:r>
      <w:r w:rsidR="00086F38" w:rsidRPr="00804DEF">
        <w:rPr>
          <w:rFonts w:ascii="Times New Roman" w:hAnsi="Times New Roman" w:cs="Times New Roman"/>
          <w:shd w:val="clear" w:color="auto" w:fill="FFFFFF"/>
        </w:rPr>
        <w:t xml:space="preserve"> </w:t>
      </w:r>
      <w:r w:rsidRPr="00804DEF">
        <w:rPr>
          <w:rFonts w:ascii="Times New Roman" w:hAnsi="Times New Roman" w:cs="Times New Roman"/>
          <w:shd w:val="clear" w:color="auto" w:fill="FFFFFF"/>
        </w:rPr>
        <w:t>θα πραγμ</w:t>
      </w:r>
      <w:r w:rsidR="00B31529">
        <w:rPr>
          <w:rFonts w:ascii="Times New Roman" w:hAnsi="Times New Roman" w:cs="Times New Roman"/>
          <w:shd w:val="clear" w:color="auto" w:fill="FFFFFF"/>
        </w:rPr>
        <w:t>ατοποιηθεί στις 12-14 Νοεμβρίου</w:t>
      </w:r>
      <w:r w:rsidRPr="00804DEF">
        <w:rPr>
          <w:rFonts w:ascii="Times New Roman" w:hAnsi="Times New Roman" w:cs="Times New Roman"/>
          <w:shd w:val="clear" w:color="auto" w:fill="FFFFFF"/>
        </w:rPr>
        <w:t xml:space="preserve"> 2014</w:t>
      </w:r>
      <w:r w:rsidR="00B31529" w:rsidRPr="00B31529">
        <w:rPr>
          <w:rFonts w:ascii="Times New Roman" w:hAnsi="Times New Roman" w:cs="Times New Roman"/>
          <w:shd w:val="clear" w:color="auto" w:fill="FFFFFF"/>
        </w:rPr>
        <w:t>,</w:t>
      </w:r>
      <w:r w:rsidRPr="00804DEF">
        <w:rPr>
          <w:rFonts w:ascii="Times New Roman" w:hAnsi="Times New Roman" w:cs="Times New Roman"/>
          <w:shd w:val="clear" w:color="auto" w:fill="FFFFFF"/>
        </w:rPr>
        <w:t xml:space="preserve"> στο Πανεπιστήμιο Κύπρου</w:t>
      </w:r>
      <w:r w:rsidR="00B31529" w:rsidRPr="00B31529">
        <w:rPr>
          <w:rFonts w:ascii="Times New Roman" w:hAnsi="Times New Roman" w:cs="Times New Roman"/>
          <w:shd w:val="clear" w:color="auto" w:fill="FFFFFF"/>
        </w:rPr>
        <w:t>,</w:t>
      </w:r>
      <w:r w:rsidR="00B31529">
        <w:rPr>
          <w:rFonts w:ascii="Times New Roman" w:hAnsi="Times New Roman" w:cs="Times New Roman"/>
          <w:shd w:val="clear" w:color="auto" w:fill="FFFFFF"/>
        </w:rPr>
        <w:t xml:space="preserve"> στην αίθουσα Διαλέξεων Αναστάσιος Γ. Λεβέντης Β108</w:t>
      </w:r>
      <w:r w:rsidR="00310DB6">
        <w:rPr>
          <w:rFonts w:ascii="Times New Roman" w:hAnsi="Times New Roman" w:cs="Times New Roman"/>
          <w:shd w:val="clear" w:color="auto" w:fill="FFFFFF"/>
        </w:rPr>
        <w:t>.</w:t>
      </w:r>
      <w:r w:rsidR="00744013">
        <w:rPr>
          <w:rFonts w:ascii="Times New Roman" w:hAnsi="Times New Roman" w:cs="Times New Roman"/>
          <w:shd w:val="clear" w:color="auto" w:fill="FFFFFF"/>
        </w:rPr>
        <w:t xml:space="preserve"> </w:t>
      </w:r>
      <w:r w:rsidRPr="00804DEF">
        <w:rPr>
          <w:rFonts w:ascii="Times New Roman" w:hAnsi="Times New Roman" w:cs="Times New Roman"/>
          <w:shd w:val="clear" w:color="auto" w:fill="FFFFFF"/>
        </w:rPr>
        <w:t xml:space="preserve">Σε αυτό αναμένεται να συμμετάσχουν </w:t>
      </w:r>
      <w:r w:rsidR="00310DB6">
        <w:rPr>
          <w:rFonts w:ascii="Times New Roman" w:hAnsi="Times New Roman" w:cs="Times New Roman"/>
          <w:shd w:val="clear" w:color="auto" w:fill="FFFFFF"/>
        </w:rPr>
        <w:t>60</w:t>
      </w:r>
      <w:r w:rsidR="00DE2CA2" w:rsidRPr="00804DEF">
        <w:rPr>
          <w:rFonts w:ascii="Times New Roman" w:hAnsi="Times New Roman" w:cs="Times New Roman"/>
          <w:shd w:val="clear" w:color="auto" w:fill="FFFFFF"/>
        </w:rPr>
        <w:t>-</w:t>
      </w:r>
      <w:r w:rsidR="00310DB6">
        <w:rPr>
          <w:rFonts w:ascii="Times New Roman" w:hAnsi="Times New Roman" w:cs="Times New Roman"/>
          <w:shd w:val="clear" w:color="auto" w:fill="FFFFFF"/>
        </w:rPr>
        <w:t xml:space="preserve">80 </w:t>
      </w:r>
      <w:r w:rsidRPr="00804DEF">
        <w:rPr>
          <w:rFonts w:ascii="Times New Roman" w:hAnsi="Times New Roman" w:cs="Times New Roman"/>
          <w:shd w:val="clear" w:color="auto" w:fill="FFFFFF"/>
        </w:rPr>
        <w:t xml:space="preserve">επιστήμονες και εκπρόσωποι μεσογειακών και ευρωπαϊκών χωρών. </w:t>
      </w:r>
      <w:r w:rsidR="00310DB6">
        <w:rPr>
          <w:rFonts w:ascii="Times New Roman" w:hAnsi="Times New Roman" w:cs="Times New Roman"/>
          <w:shd w:val="clear" w:color="auto" w:fill="FFFFFF"/>
        </w:rPr>
        <w:t xml:space="preserve">Περισσότερες πληροφορίες υπάρχουν </w:t>
      </w:r>
      <w:r w:rsidR="00383252">
        <w:rPr>
          <w:rFonts w:ascii="Times New Roman" w:hAnsi="Times New Roman" w:cs="Times New Roman"/>
          <w:shd w:val="clear" w:color="auto" w:fill="FFFFFF"/>
        </w:rPr>
        <w:t>στο</w:t>
      </w:r>
      <w:r w:rsidR="00310DB6">
        <w:rPr>
          <w:rFonts w:ascii="Times New Roman" w:hAnsi="Times New Roman" w:cs="Times New Roman"/>
          <w:shd w:val="clear" w:color="auto" w:fill="FFFFFF"/>
        </w:rPr>
        <w:t xml:space="preserve"> σύνδεσμο </w:t>
      </w:r>
      <w:hyperlink r:id="rId5" w:history="1">
        <w:r w:rsidR="00310DB6">
          <w:rPr>
            <w:rStyle w:val="Hyperlink"/>
          </w:rPr>
          <w:t>http://www.ucy.ac.cy/oceanography/el</w:t>
        </w:r>
      </w:hyperlink>
    </w:p>
    <w:p w:rsidR="00141B81" w:rsidRPr="00D60A20" w:rsidRDefault="00141B81" w:rsidP="00403388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141B81" w:rsidRPr="00D60A20" w:rsidRDefault="00141B81" w:rsidP="00403388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141B81" w:rsidRPr="00D60A20" w:rsidRDefault="00141B81" w:rsidP="00403388">
      <w:pPr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TableGrid"/>
        <w:tblW w:w="8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8"/>
        <w:gridCol w:w="3457"/>
      </w:tblGrid>
      <w:tr w:rsidR="00310DB6" w:rsidTr="00310DB6">
        <w:trPr>
          <w:trHeight w:val="1441"/>
        </w:trPr>
        <w:tc>
          <w:tcPr>
            <w:tcW w:w="5078" w:type="dxa"/>
          </w:tcPr>
          <w:p w:rsidR="00310DB6" w:rsidRDefault="00310DB6" w:rsidP="0040338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hd w:val="clear" w:color="auto" w:fill="FFFFFF"/>
                <w:lang w:eastAsia="el-GR"/>
              </w:rPr>
              <w:drawing>
                <wp:inline distT="0" distB="0" distL="0" distR="0">
                  <wp:extent cx="1399429" cy="747423"/>
                  <wp:effectExtent l="0" t="0" r="0" b="0"/>
                  <wp:docPr id="5" name="Picture 5" descr="C:\Users\mas388\Desktop\Συνέδριο Νοεμβρίου\Logo Unes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388\Desktop\Συνέδριο Νοεμβρίου\Logo Une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619" cy="749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310DB6" w:rsidRDefault="00310DB6" w:rsidP="0040338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hd w:val="clear" w:color="auto" w:fill="FFFFFF"/>
                <w:lang w:eastAsia="el-GR"/>
              </w:rPr>
              <w:drawing>
                <wp:inline distT="0" distB="0" distL="0" distR="0">
                  <wp:extent cx="1033670" cy="485029"/>
                  <wp:effectExtent l="0" t="0" r="0" b="0"/>
                  <wp:docPr id="1" name="Picture 1" descr="C:\Users\mas388\Desktop\Συνέδριο Νοεμβρίου\CT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388\Desktop\Συνέδριο Νοεμβρίου\CT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38" cy="496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hd w:val="clear" w:color="auto" w:fill="FFFFFF"/>
                <w:lang w:eastAsia="el-GR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hd w:val="clear" w:color="auto" w:fill="FFFFFF"/>
                <w:lang w:eastAsia="el-GR"/>
              </w:rPr>
              <w:drawing>
                <wp:inline distT="0" distB="0" distL="0" distR="0">
                  <wp:extent cx="906449" cy="485030"/>
                  <wp:effectExtent l="0" t="0" r="8255" b="0"/>
                  <wp:docPr id="2" name="Picture 2" descr="C:\Users\mas388\Desktop\Συνέδριο Νοεμβρίου\CyprusConventionBureau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s388\Desktop\Συνέδριο Νοεμβρίου\CyprusConventionBureau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587" cy="48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B81" w:rsidRPr="00D60A20" w:rsidRDefault="00141B81" w:rsidP="00403388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141B81" w:rsidRPr="00D60A20" w:rsidRDefault="00141B81" w:rsidP="00403388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141B81" w:rsidRPr="00D60A20" w:rsidRDefault="00141B81" w:rsidP="00403388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141B81" w:rsidRPr="00D60A20" w:rsidRDefault="00141B81" w:rsidP="00403388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141B81" w:rsidRPr="00D60A20" w:rsidRDefault="00141B81" w:rsidP="00403388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0B7D46" w:rsidRPr="00804DEF" w:rsidRDefault="000B7D46" w:rsidP="00403388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0B7D46" w:rsidRPr="00804DEF" w:rsidRDefault="00141B81" w:rsidP="00141B81">
      <w:pPr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</w:t>
      </w:r>
    </w:p>
    <w:p w:rsidR="000B7D46" w:rsidRPr="00804DEF" w:rsidRDefault="000B7D46" w:rsidP="00403388">
      <w:pPr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5D7B51" w:rsidRPr="00804DEF" w:rsidRDefault="00A85BA8" w:rsidP="00FA01EF">
      <w:pPr>
        <w:jc w:val="center"/>
        <w:rPr>
          <w:rFonts w:ascii="Times New Roman" w:hAnsi="Times New Roman" w:cs="Times New Roman"/>
          <w:shd w:val="clear" w:color="auto" w:fill="FFFFFF"/>
          <w:lang w:val="en-US"/>
        </w:rPr>
      </w:pPr>
      <w:r w:rsidRPr="00804DEF">
        <w:rPr>
          <w:rFonts w:ascii="Times New Roman" w:hAnsi="Times New Roman" w:cs="Times New Roman"/>
          <w:noProof/>
          <w:shd w:val="clear" w:color="auto" w:fill="FFFFFF"/>
          <w:lang w:eastAsia="el-GR"/>
        </w:rPr>
        <w:lastRenderedPageBreak/>
        <w:drawing>
          <wp:inline distT="0" distB="0" distL="0" distR="0">
            <wp:extent cx="3622222" cy="2736000"/>
            <wp:effectExtent l="19050" t="0" r="0" b="0"/>
            <wp:docPr id="3" name="Picture 1" descr="gitec-i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ec-ii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222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ABB" w:rsidRPr="00804DEF" w:rsidRDefault="00802ABB" w:rsidP="00403388">
      <w:pPr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0B7D46" w:rsidRPr="00804DEF" w:rsidRDefault="000B7D46" w:rsidP="000B7D46">
      <w:pPr>
        <w:jc w:val="center"/>
        <w:rPr>
          <w:rFonts w:ascii="Times New Roman" w:hAnsi="Times New Roman" w:cs="Times New Roman"/>
          <w:shd w:val="clear" w:color="auto" w:fill="FFFFFF"/>
          <w:lang w:val="en-US"/>
        </w:rPr>
      </w:pPr>
    </w:p>
    <w:p w:rsidR="000B7D46" w:rsidRPr="00804DEF" w:rsidRDefault="000B7D46" w:rsidP="00403388">
      <w:pPr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191494" w:rsidRPr="00804DEF" w:rsidRDefault="00191494" w:rsidP="00191494">
      <w:pPr>
        <w:jc w:val="center"/>
        <w:rPr>
          <w:rFonts w:ascii="Times New Roman" w:hAnsi="Times New Roman" w:cs="Times New Roman"/>
        </w:rPr>
      </w:pPr>
      <w:r w:rsidRPr="00804DEF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2548220" cy="3564000"/>
            <wp:effectExtent l="19050" t="0" r="448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20" cy="35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94" w:rsidRPr="00F87B88" w:rsidRDefault="00191494" w:rsidP="00F87B88">
      <w:pPr>
        <w:jc w:val="both"/>
      </w:pPr>
      <w:bookmarkStart w:id="0" w:name="_GoBack"/>
      <w:bookmarkEnd w:id="0"/>
    </w:p>
    <w:sectPr w:rsidR="00191494" w:rsidRPr="00F87B88" w:rsidSect="00AB04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48BA"/>
    <w:rsid w:val="00086F38"/>
    <w:rsid w:val="000B7D46"/>
    <w:rsid w:val="00141B81"/>
    <w:rsid w:val="00183FCB"/>
    <w:rsid w:val="00191494"/>
    <w:rsid w:val="001A70A9"/>
    <w:rsid w:val="001B48BA"/>
    <w:rsid w:val="00310DB6"/>
    <w:rsid w:val="00383252"/>
    <w:rsid w:val="003A45A0"/>
    <w:rsid w:val="00403388"/>
    <w:rsid w:val="004068D9"/>
    <w:rsid w:val="004327CE"/>
    <w:rsid w:val="004E0DF5"/>
    <w:rsid w:val="005211F8"/>
    <w:rsid w:val="005A78B3"/>
    <w:rsid w:val="005D7B51"/>
    <w:rsid w:val="006655BD"/>
    <w:rsid w:val="006A5573"/>
    <w:rsid w:val="00744013"/>
    <w:rsid w:val="007D2F5F"/>
    <w:rsid w:val="00802ABB"/>
    <w:rsid w:val="00804DEF"/>
    <w:rsid w:val="008F6576"/>
    <w:rsid w:val="0093584F"/>
    <w:rsid w:val="00A57348"/>
    <w:rsid w:val="00A85BA8"/>
    <w:rsid w:val="00AB0405"/>
    <w:rsid w:val="00AF25AE"/>
    <w:rsid w:val="00AF4F97"/>
    <w:rsid w:val="00B31529"/>
    <w:rsid w:val="00B91502"/>
    <w:rsid w:val="00BE28B7"/>
    <w:rsid w:val="00D60A20"/>
    <w:rsid w:val="00D805D8"/>
    <w:rsid w:val="00DE2CA2"/>
    <w:rsid w:val="00EA0E17"/>
    <w:rsid w:val="00EA134A"/>
    <w:rsid w:val="00EC059A"/>
    <w:rsid w:val="00EE60F8"/>
    <w:rsid w:val="00EF7874"/>
    <w:rsid w:val="00F87B88"/>
    <w:rsid w:val="00FA01EF"/>
    <w:rsid w:val="00FA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05"/>
  </w:style>
  <w:style w:type="paragraph" w:styleId="Heading2">
    <w:name w:val="heading 2"/>
    <w:basedOn w:val="Normal"/>
    <w:link w:val="Heading2Char"/>
    <w:uiPriority w:val="9"/>
    <w:qFormat/>
    <w:rsid w:val="005D7B51"/>
    <w:pPr>
      <w:spacing w:before="100" w:beforeAutospacing="1" w:after="125"/>
      <w:outlineLvl w:val="1"/>
    </w:pPr>
    <w:rPr>
      <w:rFonts w:ascii="Times New Roman" w:eastAsia="Times New Roman" w:hAnsi="Times New Roman" w:cs="Times New Roman"/>
      <w:b/>
      <w:bCs/>
      <w:color w:val="03345D"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A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7B51"/>
    <w:rPr>
      <w:rFonts w:ascii="Times New Roman" w:eastAsia="Times New Roman" w:hAnsi="Times New Roman" w:cs="Times New Roman"/>
      <w:b/>
      <w:bCs/>
      <w:color w:val="03345D"/>
      <w:sz w:val="36"/>
      <w:szCs w:val="36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5D7B51"/>
    <w:rPr>
      <w:strike w:val="0"/>
      <w:dstrike w:val="0"/>
      <w:color w:val="1C6AA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D7B51"/>
    <w:rPr>
      <w:b/>
      <w:bCs/>
    </w:rPr>
  </w:style>
  <w:style w:type="character" w:styleId="Emphasis">
    <w:name w:val="Emphasis"/>
    <w:basedOn w:val="DefaultParagraphFont"/>
    <w:uiPriority w:val="20"/>
    <w:qFormat/>
    <w:rsid w:val="005D7B51"/>
    <w:rPr>
      <w:i/>
      <w:iCs/>
    </w:rPr>
  </w:style>
  <w:style w:type="table" w:styleId="TableGrid">
    <w:name w:val="Table Grid"/>
    <w:basedOn w:val="TableNormal"/>
    <w:uiPriority w:val="59"/>
    <w:rsid w:val="00310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05"/>
  </w:style>
  <w:style w:type="paragraph" w:styleId="Heading2">
    <w:name w:val="heading 2"/>
    <w:basedOn w:val="Normal"/>
    <w:link w:val="Heading2Char"/>
    <w:uiPriority w:val="9"/>
    <w:qFormat/>
    <w:rsid w:val="005D7B51"/>
    <w:pPr>
      <w:spacing w:before="100" w:beforeAutospacing="1" w:after="125"/>
      <w:outlineLvl w:val="1"/>
    </w:pPr>
    <w:rPr>
      <w:rFonts w:ascii="Times New Roman" w:eastAsia="Times New Roman" w:hAnsi="Times New Roman" w:cs="Times New Roman"/>
      <w:b/>
      <w:bCs/>
      <w:color w:val="03345D"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A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7B51"/>
    <w:rPr>
      <w:rFonts w:ascii="Times New Roman" w:eastAsia="Times New Roman" w:hAnsi="Times New Roman" w:cs="Times New Roman"/>
      <w:b/>
      <w:bCs/>
      <w:color w:val="03345D"/>
      <w:sz w:val="36"/>
      <w:szCs w:val="36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5D7B51"/>
    <w:rPr>
      <w:strike w:val="0"/>
      <w:dstrike w:val="0"/>
      <w:color w:val="1C6AA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D7B51"/>
    <w:rPr>
      <w:b/>
      <w:bCs/>
    </w:rPr>
  </w:style>
  <w:style w:type="character" w:styleId="Emphasis">
    <w:name w:val="Emphasis"/>
    <w:basedOn w:val="DefaultParagraphFont"/>
    <w:uiPriority w:val="20"/>
    <w:qFormat/>
    <w:rsid w:val="005D7B51"/>
    <w:rPr>
      <w:i/>
      <w:iCs/>
    </w:rPr>
  </w:style>
  <w:style w:type="table" w:styleId="TableGrid">
    <w:name w:val="Table Grid"/>
    <w:basedOn w:val="TableNormal"/>
    <w:uiPriority w:val="59"/>
    <w:rsid w:val="0031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0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ucy.ac.cy/oceanography/el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CB11-2A12-4E62-93C3-85FE3D0F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2014-10-22T07:32:00Z</cp:lastPrinted>
  <dcterms:created xsi:type="dcterms:W3CDTF">2014-10-24T07:08:00Z</dcterms:created>
  <dcterms:modified xsi:type="dcterms:W3CDTF">2014-10-24T07:08:00Z</dcterms:modified>
</cp:coreProperties>
</file>